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C5DF8" w14:textId="77777777" w:rsidR="00A551CB" w:rsidRDefault="0096161F" w:rsidP="0096161F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52FDB9" wp14:editId="40544548">
                <wp:simplePos x="0" y="0"/>
                <wp:positionH relativeFrom="margin">
                  <wp:align>center</wp:align>
                </wp:positionH>
                <wp:positionV relativeFrom="paragraph">
                  <wp:posOffset>-191866</wp:posOffset>
                </wp:positionV>
                <wp:extent cx="6657975" cy="8591550"/>
                <wp:effectExtent l="0" t="0" r="2857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85915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0B46A" id="Rectangle: Rounded Corners 1" o:spid="_x0000_s1026" style="position:absolute;margin-left:0;margin-top:-15.1pt;width:524.25pt;height:676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" fillcolor="#bdd6ee [1304]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                                            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0A5FAF5" wp14:editId="0A995E80">
            <wp:extent cx="1412781" cy="50685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edit_1_996453065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564" cy="53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</w:p>
    <w:p w14:paraId="300DDA32" w14:textId="6BA15C0F" w:rsidR="0096161F" w:rsidRDefault="0096161F" w:rsidP="0096161F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A94E8A">
        <w:rPr>
          <w:rFonts w:ascii="Comic Sans MS" w:hAnsi="Comic Sans MS"/>
          <w:sz w:val="24"/>
          <w:szCs w:val="24"/>
        </w:rPr>
        <w:t xml:space="preserve"> </w:t>
      </w:r>
      <w:r w:rsidR="007727E6">
        <w:rPr>
          <w:rFonts w:ascii="Comic Sans MS" w:hAnsi="Comic Sans MS"/>
          <w:sz w:val="24"/>
          <w:szCs w:val="24"/>
        </w:rPr>
        <w:t xml:space="preserve">      </w:t>
      </w:r>
      <w:r w:rsidR="00725627" w:rsidRPr="0096161F">
        <w:rPr>
          <w:rFonts w:ascii="Comic Sans MS" w:hAnsi="Comic Sans MS"/>
          <w:sz w:val="24"/>
          <w:szCs w:val="24"/>
          <w:u w:val="single"/>
        </w:rPr>
        <w:t>#</w:t>
      </w:r>
      <w:r w:rsidR="00460931">
        <w:rPr>
          <w:rFonts w:ascii="Comic Sans MS" w:hAnsi="Comic Sans MS"/>
          <w:sz w:val="24"/>
          <w:szCs w:val="24"/>
          <w:u w:val="single"/>
        </w:rPr>
        <w:t>It’s A Small World</w:t>
      </w:r>
      <w:r w:rsidR="00E258F9">
        <w:rPr>
          <w:rFonts w:ascii="Comic Sans MS" w:hAnsi="Comic Sans MS"/>
          <w:sz w:val="24"/>
          <w:szCs w:val="24"/>
          <w:u w:val="single"/>
        </w:rPr>
        <w:t xml:space="preserve"> Bible Study </w:t>
      </w:r>
      <w:r w:rsidR="00A551CB">
        <w:rPr>
          <w:rFonts w:ascii="Comic Sans MS" w:hAnsi="Comic Sans MS"/>
          <w:sz w:val="24"/>
          <w:szCs w:val="24"/>
          <w:u w:val="single"/>
        </w:rPr>
        <w:t>Notes (</w:t>
      </w:r>
      <w:r w:rsidR="00460931">
        <w:rPr>
          <w:rFonts w:ascii="Comic Sans MS" w:hAnsi="Comic Sans MS"/>
          <w:sz w:val="24"/>
          <w:szCs w:val="24"/>
          <w:u w:val="single"/>
        </w:rPr>
        <w:t>Philemon</w:t>
      </w:r>
      <w:r w:rsidR="00137662">
        <w:rPr>
          <w:rFonts w:ascii="Comic Sans MS" w:hAnsi="Comic Sans MS"/>
          <w:sz w:val="24"/>
          <w:szCs w:val="24"/>
          <w:u w:val="single"/>
        </w:rPr>
        <w:t>)</w:t>
      </w:r>
      <w:r w:rsidR="00A551CB">
        <w:rPr>
          <w:rFonts w:ascii="Comic Sans MS" w:hAnsi="Comic Sans MS"/>
          <w:sz w:val="24"/>
          <w:szCs w:val="24"/>
          <w:u w:val="single"/>
        </w:rPr>
        <w:t xml:space="preserve"> Episode </w:t>
      </w:r>
      <w:r w:rsidR="00460931">
        <w:rPr>
          <w:rFonts w:ascii="Comic Sans MS" w:hAnsi="Comic Sans MS"/>
          <w:sz w:val="24"/>
          <w:szCs w:val="24"/>
          <w:u w:val="single"/>
        </w:rPr>
        <w:t>15</w:t>
      </w:r>
    </w:p>
    <w:p w14:paraId="4E85584B" w14:textId="42206A7A" w:rsidR="00E258F9" w:rsidRPr="00460931" w:rsidRDefault="007727E6" w:rsidP="00E258F9">
      <w:pPr>
        <w:spacing w:before="100" w:beforeAutospacing="1" w:after="100" w:afterAutospacing="1"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460931">
        <w:rPr>
          <w:rFonts w:ascii="Verdana" w:hAnsi="Verdana"/>
          <w:sz w:val="24"/>
          <w:szCs w:val="24"/>
          <w:u w:val="single"/>
        </w:rPr>
        <w:t>Daily Reading</w:t>
      </w:r>
      <w:r w:rsidR="00460931" w:rsidRPr="00460931">
        <w:rPr>
          <w:rFonts w:ascii="Verdana" w:hAnsi="Verdana"/>
          <w:sz w:val="24"/>
          <w:szCs w:val="24"/>
        </w:rPr>
        <w:t>: (</w:t>
      </w:r>
      <w:r w:rsidR="00460931" w:rsidRPr="00460931">
        <w:rPr>
          <w:rFonts w:ascii="Verdana" w:hAnsi="Verdana"/>
          <w:b/>
          <w:sz w:val="24"/>
          <w:szCs w:val="24"/>
        </w:rPr>
        <w:t>Philemon</w:t>
      </w:r>
      <w:r w:rsidR="00460931" w:rsidRPr="00460931">
        <w:rPr>
          <w:rFonts w:ascii="Verdana" w:hAnsi="Verdana"/>
          <w:sz w:val="24"/>
          <w:szCs w:val="24"/>
        </w:rPr>
        <w:t>)</w:t>
      </w:r>
    </w:p>
    <w:p w14:paraId="68AF1C18" w14:textId="5BB24FA0" w:rsidR="00460931" w:rsidRPr="00A37A63" w:rsidRDefault="00460931" w:rsidP="00460931">
      <w:pPr>
        <w:rPr>
          <w:rFonts w:ascii="Verdana" w:eastAsia="Calibri" w:hAnsi="Verdana" w:cs="Times New Roman"/>
          <w:sz w:val="24"/>
          <w:szCs w:val="24"/>
        </w:rPr>
      </w:pPr>
      <w:bookmarkStart w:id="0" w:name="_GoBack"/>
      <w:r w:rsidRPr="00A37A63">
        <w:rPr>
          <w:rFonts w:ascii="Verdana" w:eastAsia="Calibri" w:hAnsi="Verdana" w:cs="Times New Roman"/>
          <w:sz w:val="24"/>
          <w:szCs w:val="24"/>
        </w:rPr>
        <w:t xml:space="preserve">Through the </w:t>
      </w:r>
      <w:r w:rsidRPr="00A37A63">
        <w:rPr>
          <w:rFonts w:ascii="Verdana" w:eastAsia="Calibri" w:hAnsi="Verdana"/>
          <w:sz w:val="24"/>
          <w:szCs w:val="24"/>
        </w:rPr>
        <w:t xml:space="preserve">shared </w:t>
      </w:r>
      <w:r w:rsidRPr="00A37A63">
        <w:rPr>
          <w:rFonts w:ascii="Verdana" w:eastAsia="Calibri" w:hAnsi="Verdana" w:cs="Times New Roman"/>
          <w:b/>
          <w:sz w:val="24"/>
          <w:szCs w:val="24"/>
        </w:rPr>
        <w:t>affliction</w:t>
      </w:r>
      <w:r w:rsidRPr="00A37A63">
        <w:rPr>
          <w:rFonts w:ascii="Verdana" w:eastAsia="Calibri" w:hAnsi="Verdana" w:cs="Times New Roman"/>
          <w:sz w:val="24"/>
          <w:szCs w:val="24"/>
        </w:rPr>
        <w:t xml:space="preserve"> </w:t>
      </w:r>
      <w:r w:rsidRPr="00A37A63">
        <w:rPr>
          <w:rFonts w:ascii="Verdana" w:eastAsia="Calibri" w:hAnsi="Verdana" w:cs="Times New Roman"/>
          <w:sz w:val="24"/>
          <w:szCs w:val="24"/>
        </w:rPr>
        <w:t xml:space="preserve">of Paul and Timothy- God would bring about the </w:t>
      </w:r>
      <w:r w:rsidRPr="00A37A63">
        <w:rPr>
          <w:rFonts w:ascii="Verdana" w:eastAsia="Calibri" w:hAnsi="Verdana"/>
          <w:b/>
          <w:sz w:val="24"/>
          <w:szCs w:val="24"/>
        </w:rPr>
        <w:t xml:space="preserve">healing </w:t>
      </w:r>
      <w:r w:rsidRPr="00A37A63">
        <w:rPr>
          <w:rFonts w:ascii="Verdana" w:eastAsia="Calibri" w:hAnsi="Verdana" w:cs="Times New Roman"/>
          <w:sz w:val="24"/>
          <w:szCs w:val="24"/>
        </w:rPr>
        <w:t xml:space="preserve">relationship of (Philemon and Onesimus) </w:t>
      </w:r>
      <w:r w:rsidRPr="00A37A63">
        <w:rPr>
          <w:rFonts w:ascii="Verdana" w:eastAsia="Calibri" w:hAnsi="Verdana"/>
          <w:sz w:val="24"/>
          <w:szCs w:val="24"/>
        </w:rPr>
        <w:t>and form a new</w:t>
      </w:r>
      <w:r w:rsidRPr="00A37A63">
        <w:rPr>
          <w:rFonts w:ascii="Verdana" w:eastAsia="Calibri" w:hAnsi="Verdana"/>
          <w:sz w:val="24"/>
          <w:szCs w:val="24"/>
        </w:rPr>
        <w:t xml:space="preserve"> </w:t>
      </w:r>
      <w:r w:rsidRPr="00A37A63">
        <w:rPr>
          <w:rFonts w:ascii="Verdana" w:eastAsia="Calibri" w:hAnsi="Verdana"/>
          <w:b/>
          <w:sz w:val="24"/>
          <w:szCs w:val="24"/>
        </w:rPr>
        <w:t>partnership</w:t>
      </w:r>
      <w:r w:rsidRPr="00A37A63">
        <w:rPr>
          <w:rFonts w:ascii="Verdana" w:eastAsia="Calibri" w:hAnsi="Verdana" w:cs="Times New Roman"/>
          <w:sz w:val="24"/>
          <w:szCs w:val="24"/>
        </w:rPr>
        <w:t>.</w:t>
      </w:r>
    </w:p>
    <w:p w14:paraId="3F6FB744" w14:textId="0275D3B4" w:rsidR="00460931" w:rsidRPr="00A37A63" w:rsidRDefault="00460931" w:rsidP="00460931">
      <w:pPr>
        <w:rPr>
          <w:rFonts w:ascii="Verdana" w:hAnsi="Verdana"/>
          <w:sz w:val="24"/>
          <w:szCs w:val="24"/>
        </w:rPr>
      </w:pPr>
      <w:r w:rsidRPr="00A37A63">
        <w:rPr>
          <w:rFonts w:ascii="Verdana" w:eastAsia="Calibri" w:hAnsi="Verdana" w:cs="Times New Roman"/>
          <w:sz w:val="24"/>
          <w:szCs w:val="24"/>
          <w:vertAlign w:val="superscript"/>
        </w:rPr>
        <w:t>“</w:t>
      </w:r>
      <w:r w:rsidRPr="00A37A63">
        <w:rPr>
          <w:rFonts w:ascii="Verdana" w:eastAsia="Calibri" w:hAnsi="Verdana" w:cs="Times New Roman"/>
          <w:sz w:val="24"/>
          <w:szCs w:val="24"/>
        </w:rPr>
        <w:t xml:space="preserve">Formerly he was </w:t>
      </w:r>
      <w:r w:rsidRPr="00A37A63">
        <w:rPr>
          <w:rFonts w:ascii="Verdana" w:eastAsia="Calibri" w:hAnsi="Verdana"/>
          <w:b/>
          <w:sz w:val="24"/>
          <w:szCs w:val="24"/>
        </w:rPr>
        <w:t xml:space="preserve">useless </w:t>
      </w:r>
      <w:r w:rsidRPr="00A37A63">
        <w:rPr>
          <w:rFonts w:ascii="Verdana" w:eastAsia="Calibri" w:hAnsi="Verdana" w:cs="Times New Roman"/>
          <w:sz w:val="24"/>
          <w:szCs w:val="24"/>
        </w:rPr>
        <w:t>to you,” (Philemon 1:11). There was 3 ways a slave in Roman times received their name?  1) the region they came from</w:t>
      </w:r>
      <w:r w:rsidRPr="009B1C00">
        <w:rPr>
          <w:rFonts w:ascii="Verdana" w:hAnsi="Verdana"/>
          <w:sz w:val="24"/>
          <w:szCs w:val="24"/>
        </w:rPr>
        <w:t xml:space="preserve">. 2) Slaves could also be named in the possessive form of their owner. 3) Slaves might also be given a name to describe them or the work that they do. In this case – Onesimus is named for what he does. </w:t>
      </w:r>
      <w:r w:rsidRPr="00A37A63">
        <w:rPr>
          <w:rFonts w:ascii="Verdana" w:eastAsia="Calibri" w:hAnsi="Verdana"/>
          <w:sz w:val="24"/>
          <w:szCs w:val="24"/>
        </w:rPr>
        <w:t>Onesimus = "</w:t>
      </w:r>
      <w:r w:rsidRPr="00A37A63">
        <w:rPr>
          <w:rFonts w:ascii="Verdana" w:eastAsia="Calibri" w:hAnsi="Verdana"/>
          <w:b/>
          <w:sz w:val="24"/>
          <w:szCs w:val="24"/>
        </w:rPr>
        <w:t>profitable</w:t>
      </w:r>
      <w:r w:rsidRPr="00A37A63">
        <w:rPr>
          <w:rFonts w:ascii="Verdana" w:eastAsia="Calibri" w:hAnsi="Verdana"/>
          <w:sz w:val="24"/>
          <w:szCs w:val="24"/>
        </w:rPr>
        <w:t xml:space="preserve"> or </w:t>
      </w:r>
      <w:r w:rsidRPr="00A37A63">
        <w:rPr>
          <w:rFonts w:ascii="Verdana" w:eastAsia="Calibri" w:hAnsi="Verdana"/>
          <w:b/>
          <w:sz w:val="24"/>
          <w:szCs w:val="24"/>
        </w:rPr>
        <w:t>useful</w:t>
      </w:r>
      <w:r w:rsidRPr="00A37A63">
        <w:rPr>
          <w:rFonts w:ascii="Verdana" w:eastAsia="Calibri" w:hAnsi="Verdana" w:cs="Times New Roman"/>
          <w:sz w:val="24"/>
          <w:szCs w:val="24"/>
        </w:rPr>
        <w:t>". According to verse eleven, he wasn’t living up to his name.</w:t>
      </w:r>
    </w:p>
    <w:p w14:paraId="302CD2E7" w14:textId="1131B230" w:rsidR="00460931" w:rsidRPr="00A37A63" w:rsidRDefault="00460931" w:rsidP="00460931">
      <w:pPr>
        <w:rPr>
          <w:rFonts w:ascii="Verdana" w:hAnsi="Verdana"/>
          <w:sz w:val="24"/>
          <w:szCs w:val="24"/>
        </w:rPr>
      </w:pPr>
      <w:bookmarkStart w:id="1" w:name="_Hlk508637267"/>
      <w:r w:rsidRPr="00A37A63">
        <w:rPr>
          <w:rFonts w:ascii="Verdana" w:eastAsia="Calibri" w:hAnsi="Verdana" w:cs="Times New Roman"/>
          <w:sz w:val="24"/>
          <w:szCs w:val="24"/>
        </w:rPr>
        <w:t>“B</w:t>
      </w:r>
      <w:r w:rsidRPr="00A37A63">
        <w:rPr>
          <w:rFonts w:ascii="Verdana" w:eastAsia="Calibri" w:hAnsi="Verdana"/>
          <w:sz w:val="24"/>
          <w:szCs w:val="24"/>
        </w:rPr>
        <w:t>ut now he has become</w:t>
      </w:r>
      <w:r w:rsidRPr="00A37A63">
        <w:rPr>
          <w:rFonts w:ascii="Verdana" w:eastAsia="Calibri" w:hAnsi="Verdana"/>
          <w:sz w:val="24"/>
          <w:szCs w:val="24"/>
        </w:rPr>
        <w:t xml:space="preserve"> </w:t>
      </w:r>
      <w:r w:rsidRPr="00A37A63">
        <w:rPr>
          <w:rFonts w:ascii="Verdana" w:eastAsia="Calibri" w:hAnsi="Verdana"/>
          <w:b/>
          <w:sz w:val="24"/>
          <w:szCs w:val="24"/>
        </w:rPr>
        <w:t>useful</w:t>
      </w:r>
      <w:r w:rsidRPr="00A37A63">
        <w:rPr>
          <w:rFonts w:ascii="Verdana" w:eastAsia="Calibri" w:hAnsi="Verdana" w:cs="Times New Roman"/>
          <w:sz w:val="24"/>
          <w:szCs w:val="24"/>
        </w:rPr>
        <w:t>”. (</w:t>
      </w:r>
      <w:proofErr w:type="spellStart"/>
      <w:r w:rsidRPr="00A37A63">
        <w:rPr>
          <w:rFonts w:ascii="Verdana" w:eastAsia="Calibri" w:hAnsi="Verdana" w:cs="Times New Roman"/>
          <w:iCs/>
          <w:sz w:val="24"/>
          <w:szCs w:val="24"/>
        </w:rPr>
        <w:t>euchrēstos</w:t>
      </w:r>
      <w:proofErr w:type="spellEnd"/>
      <w:r w:rsidRPr="00A37A63">
        <w:rPr>
          <w:rFonts w:ascii="Verdana" w:eastAsia="Calibri" w:hAnsi="Verdana" w:cs="Times New Roman"/>
          <w:iCs/>
          <w:sz w:val="24"/>
          <w:szCs w:val="24"/>
        </w:rPr>
        <w:t>)-</w:t>
      </w:r>
      <w:r w:rsidRPr="00A37A63">
        <w:rPr>
          <w:rFonts w:ascii="Verdana" w:eastAsia="Calibri" w:hAnsi="Verdana" w:cs="Times New Roman"/>
          <w:i/>
          <w:iCs/>
          <w:sz w:val="24"/>
          <w:szCs w:val="24"/>
        </w:rPr>
        <w:t xml:space="preserve"> </w:t>
      </w:r>
      <w:r w:rsidRPr="00A37A63">
        <w:rPr>
          <w:rFonts w:ascii="Verdana" w:eastAsia="Calibri" w:hAnsi="Verdana" w:cs="Times New Roman"/>
          <w:sz w:val="24"/>
          <w:szCs w:val="24"/>
        </w:rPr>
        <w:t xml:space="preserve">easy to make use of, useful. It is the same root word as </w:t>
      </w:r>
      <w:r w:rsidRPr="00A37A63">
        <w:rPr>
          <w:rFonts w:ascii="Verdana" w:eastAsia="Calibri" w:hAnsi="Verdana"/>
          <w:b/>
          <w:sz w:val="24"/>
          <w:szCs w:val="24"/>
        </w:rPr>
        <w:t>eucharist</w:t>
      </w:r>
      <w:r w:rsidRPr="00A37A63">
        <w:rPr>
          <w:rFonts w:ascii="Verdana" w:eastAsia="Calibri" w:hAnsi="Verdana" w:cs="Times New Roman"/>
          <w:sz w:val="24"/>
          <w:szCs w:val="24"/>
        </w:rPr>
        <w:t>- communion of the Lord’s Supper. Through receiving Christ, Onesimus has become what God intended, “</w:t>
      </w:r>
      <w:r w:rsidRPr="00A37A63">
        <w:rPr>
          <w:rFonts w:ascii="Verdana" w:eastAsia="Calibri" w:hAnsi="Verdana"/>
          <w:b/>
          <w:color w:val="000000"/>
          <w:sz w:val="24"/>
          <w:szCs w:val="24"/>
        </w:rPr>
        <w:t>useful</w:t>
      </w:r>
      <w:r w:rsidRPr="00A37A63">
        <w:rPr>
          <w:rFonts w:ascii="Verdana" w:eastAsia="Calibri" w:hAnsi="Verdana" w:cs="Times New Roman"/>
          <w:color w:val="000000"/>
          <w:sz w:val="24"/>
          <w:szCs w:val="24"/>
        </w:rPr>
        <w:t>”</w:t>
      </w:r>
      <w:bookmarkEnd w:id="1"/>
      <w:r w:rsidRPr="00A37A63">
        <w:rPr>
          <w:rFonts w:ascii="Verdana" w:eastAsia="Calibri" w:hAnsi="Verdana" w:cs="Times New Roman"/>
          <w:color w:val="000000"/>
          <w:sz w:val="24"/>
          <w:szCs w:val="24"/>
        </w:rPr>
        <w:t xml:space="preserve"> not as a slave but as a son in the kingdom.</w:t>
      </w:r>
    </w:p>
    <w:p w14:paraId="1C19C602" w14:textId="6C97E944" w:rsidR="00460931" w:rsidRPr="00A37A63" w:rsidRDefault="00460931" w:rsidP="00460931">
      <w:pPr>
        <w:rPr>
          <w:rFonts w:ascii="Verdana" w:eastAsia="Calibri" w:hAnsi="Verdana" w:cs="Times New Roman"/>
          <w:sz w:val="24"/>
          <w:szCs w:val="24"/>
        </w:rPr>
      </w:pPr>
      <w:r w:rsidRPr="00A37A63">
        <w:rPr>
          <w:rFonts w:ascii="Verdana" w:eastAsia="Calibri" w:hAnsi="Verdana" w:cs="Times New Roman"/>
          <w:sz w:val="24"/>
          <w:szCs w:val="24"/>
        </w:rPr>
        <w:t>When we look back at things that seemed to be negative, detrimental or didn’t make sense, may we look back by inserting a</w:t>
      </w:r>
      <w:r w:rsidR="00A37A63" w:rsidRPr="00A37A63">
        <w:rPr>
          <w:rFonts w:ascii="Verdana" w:eastAsia="Calibri" w:hAnsi="Verdana"/>
          <w:sz w:val="24"/>
          <w:szCs w:val="24"/>
        </w:rPr>
        <w:t xml:space="preserve"> </w:t>
      </w:r>
      <w:r w:rsidR="00A37A63" w:rsidRPr="00A37A63">
        <w:rPr>
          <w:rFonts w:ascii="Verdana" w:eastAsia="Calibri" w:hAnsi="Verdana"/>
          <w:b/>
          <w:sz w:val="24"/>
          <w:szCs w:val="24"/>
        </w:rPr>
        <w:t xml:space="preserve">perhaps </w:t>
      </w:r>
      <w:r w:rsidR="00A37A63" w:rsidRPr="00A37A63">
        <w:rPr>
          <w:rFonts w:ascii="Verdana" w:eastAsia="Calibri" w:hAnsi="Verdana"/>
          <w:sz w:val="24"/>
          <w:szCs w:val="24"/>
        </w:rPr>
        <w:t>(</w:t>
      </w:r>
      <w:r w:rsidRPr="00A37A63">
        <w:rPr>
          <w:rFonts w:ascii="Verdana" w:eastAsia="Calibri" w:hAnsi="Verdana" w:cs="Times New Roman"/>
          <w:sz w:val="24"/>
          <w:szCs w:val="24"/>
        </w:rPr>
        <w:t xml:space="preserve">Philemon 1:15).  </w:t>
      </w:r>
    </w:p>
    <w:p w14:paraId="31B04A9A" w14:textId="3A6C89A1" w:rsidR="00460931" w:rsidRPr="00A37A63" w:rsidRDefault="00460931" w:rsidP="00460931">
      <w:pPr>
        <w:rPr>
          <w:rFonts w:ascii="Verdana" w:eastAsia="Calibri" w:hAnsi="Verdana"/>
          <w:sz w:val="24"/>
          <w:szCs w:val="24"/>
        </w:rPr>
      </w:pPr>
      <w:r w:rsidRPr="00A37A63">
        <w:rPr>
          <w:rFonts w:ascii="Verdana" w:eastAsia="Calibri" w:hAnsi="Verdana" w:cs="Times New Roman"/>
          <w:sz w:val="24"/>
          <w:szCs w:val="24"/>
        </w:rPr>
        <w:t xml:space="preserve">Paul’s desire is for Philemon to treat Onesimus as he truly is, </w:t>
      </w:r>
      <w:r w:rsidRPr="00A37A63">
        <w:rPr>
          <w:rFonts w:ascii="Verdana" w:eastAsia="Calibri" w:hAnsi="Verdana"/>
          <w:sz w:val="24"/>
          <w:szCs w:val="24"/>
        </w:rPr>
        <w:t>your</w:t>
      </w:r>
      <w:r w:rsidR="00A37A63" w:rsidRPr="00A37A63">
        <w:rPr>
          <w:rFonts w:ascii="Verdana" w:eastAsia="Calibri" w:hAnsi="Verdana"/>
          <w:sz w:val="24"/>
          <w:szCs w:val="24"/>
        </w:rPr>
        <w:t xml:space="preserve"> </w:t>
      </w:r>
      <w:r w:rsidR="00A37A63" w:rsidRPr="00A37A63">
        <w:rPr>
          <w:rFonts w:ascii="Verdana" w:eastAsia="Calibri" w:hAnsi="Verdana"/>
          <w:b/>
          <w:sz w:val="24"/>
          <w:szCs w:val="24"/>
        </w:rPr>
        <w:t>blood brother</w:t>
      </w:r>
      <w:r w:rsidR="00A37A63" w:rsidRPr="00A37A63">
        <w:rPr>
          <w:rFonts w:ascii="Verdana" w:eastAsia="Calibri" w:hAnsi="Verdana"/>
          <w:sz w:val="24"/>
          <w:szCs w:val="24"/>
        </w:rPr>
        <w:t xml:space="preserve"> </w:t>
      </w:r>
      <w:r w:rsidRPr="00A37A63">
        <w:rPr>
          <w:rFonts w:ascii="Verdana" w:eastAsia="Calibri" w:hAnsi="Verdana" w:cs="Times New Roman"/>
          <w:sz w:val="24"/>
          <w:szCs w:val="24"/>
        </w:rPr>
        <w:t>(Philemon 1:16).</w:t>
      </w:r>
    </w:p>
    <w:p w14:paraId="668185D9" w14:textId="19E6342F" w:rsidR="00A37A63" w:rsidRPr="00A37A63" w:rsidRDefault="00460931" w:rsidP="00A37A63">
      <w:pPr>
        <w:rPr>
          <w:rFonts w:ascii="Verdana" w:eastAsia="Times New Roman" w:hAnsi="Verdana" w:cs="Times New Roman"/>
          <w:sz w:val="24"/>
          <w:szCs w:val="24"/>
        </w:rPr>
      </w:pPr>
      <w:r w:rsidRPr="00A37A63">
        <w:rPr>
          <w:rFonts w:ascii="Verdana" w:eastAsia="Calibri" w:hAnsi="Verdana" w:cs="Times New Roman"/>
          <w:sz w:val="24"/>
          <w:szCs w:val="24"/>
        </w:rPr>
        <w:t xml:space="preserve">Paul </w:t>
      </w:r>
      <w:r w:rsidR="00A37A63" w:rsidRPr="00A37A63">
        <w:rPr>
          <w:rFonts w:ascii="Verdana" w:eastAsia="Calibri" w:hAnsi="Verdana"/>
          <w:b/>
          <w:sz w:val="24"/>
          <w:szCs w:val="24"/>
        </w:rPr>
        <w:t>gave freely</w:t>
      </w:r>
      <w:r w:rsidR="00A37A63" w:rsidRPr="00A37A63">
        <w:rPr>
          <w:rFonts w:ascii="Verdana" w:eastAsia="Calibri" w:hAnsi="Verdana"/>
          <w:sz w:val="24"/>
          <w:szCs w:val="24"/>
        </w:rPr>
        <w:t xml:space="preserve"> </w:t>
      </w:r>
      <w:r w:rsidRPr="00A37A63">
        <w:rPr>
          <w:rFonts w:ascii="Verdana" w:eastAsia="Calibri" w:hAnsi="Verdana" w:cs="Times New Roman"/>
          <w:sz w:val="24"/>
          <w:szCs w:val="24"/>
        </w:rPr>
        <w:t>to Philemon, he</w:t>
      </w:r>
      <w:r w:rsidR="00A37A63" w:rsidRPr="00A37A63">
        <w:rPr>
          <w:rFonts w:ascii="Verdana" w:eastAsia="Calibri" w:hAnsi="Verdana"/>
          <w:sz w:val="24"/>
          <w:szCs w:val="24"/>
        </w:rPr>
        <w:t xml:space="preserve"> expects Philemon to </w:t>
      </w:r>
      <w:r w:rsidR="00A37A63" w:rsidRPr="00A37A63">
        <w:rPr>
          <w:rFonts w:ascii="Verdana" w:eastAsia="Calibri" w:hAnsi="Verdana"/>
          <w:b/>
          <w:sz w:val="24"/>
          <w:szCs w:val="24"/>
        </w:rPr>
        <w:t>give freely</w:t>
      </w:r>
      <w:r w:rsidR="00A37A63" w:rsidRPr="00A37A63">
        <w:rPr>
          <w:rFonts w:ascii="Verdana" w:eastAsia="Calibri" w:hAnsi="Verdana"/>
          <w:sz w:val="24"/>
          <w:szCs w:val="24"/>
        </w:rPr>
        <w:t xml:space="preserve"> </w:t>
      </w:r>
      <w:r w:rsidRPr="00A37A63">
        <w:rPr>
          <w:rFonts w:ascii="Verdana" w:eastAsia="Calibri" w:hAnsi="Verdana" w:cs="Times New Roman"/>
          <w:sz w:val="24"/>
          <w:szCs w:val="24"/>
        </w:rPr>
        <w:t>to Onesimus</w:t>
      </w:r>
      <w:r w:rsidR="00A37A63" w:rsidRPr="00A37A63">
        <w:rPr>
          <w:rFonts w:ascii="Verdana" w:hAnsi="Verdana"/>
          <w:sz w:val="24"/>
          <w:szCs w:val="24"/>
        </w:rPr>
        <w:t>.</w:t>
      </w:r>
    </w:p>
    <w:bookmarkEnd w:id="0"/>
    <w:p w14:paraId="351842FA" w14:textId="216EF377" w:rsidR="00137662" w:rsidRPr="00137662" w:rsidRDefault="00137662" w:rsidP="00137662">
      <w:pPr>
        <w:spacing w:after="336" w:line="240" w:lineRule="auto"/>
        <w:textAlignment w:val="baseline"/>
        <w:rPr>
          <w:rFonts w:ascii="Verdana" w:eastAsia="Times New Roman" w:hAnsi="Verdana" w:cs="Times New Roman"/>
          <w:sz w:val="24"/>
          <w:szCs w:val="24"/>
        </w:rPr>
      </w:pPr>
    </w:p>
    <w:sectPr w:rsidR="00137662" w:rsidRPr="00137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09"/>
    <w:rsid w:val="00002FF3"/>
    <w:rsid w:val="00026A41"/>
    <w:rsid w:val="00073A94"/>
    <w:rsid w:val="000751B4"/>
    <w:rsid w:val="000C73FA"/>
    <w:rsid w:val="00131C2F"/>
    <w:rsid w:val="00137662"/>
    <w:rsid w:val="00171501"/>
    <w:rsid w:val="0020648D"/>
    <w:rsid w:val="002D5B9B"/>
    <w:rsid w:val="00310AFE"/>
    <w:rsid w:val="0031742E"/>
    <w:rsid w:val="00341698"/>
    <w:rsid w:val="003D3524"/>
    <w:rsid w:val="00402CBC"/>
    <w:rsid w:val="004109B3"/>
    <w:rsid w:val="00460931"/>
    <w:rsid w:val="004933F9"/>
    <w:rsid w:val="004E0FB5"/>
    <w:rsid w:val="004F0A78"/>
    <w:rsid w:val="004F2FFE"/>
    <w:rsid w:val="00530528"/>
    <w:rsid w:val="00580F97"/>
    <w:rsid w:val="00656CB3"/>
    <w:rsid w:val="006B664A"/>
    <w:rsid w:val="00717D60"/>
    <w:rsid w:val="00725627"/>
    <w:rsid w:val="007727E6"/>
    <w:rsid w:val="007B3D78"/>
    <w:rsid w:val="008323FB"/>
    <w:rsid w:val="008337A2"/>
    <w:rsid w:val="008D2F2D"/>
    <w:rsid w:val="008E01E9"/>
    <w:rsid w:val="00950B68"/>
    <w:rsid w:val="0096161F"/>
    <w:rsid w:val="009725E1"/>
    <w:rsid w:val="00975EF2"/>
    <w:rsid w:val="009E2750"/>
    <w:rsid w:val="00A37A63"/>
    <w:rsid w:val="00A51224"/>
    <w:rsid w:val="00A551CB"/>
    <w:rsid w:val="00A62F61"/>
    <w:rsid w:val="00A94E8A"/>
    <w:rsid w:val="00AB0E7E"/>
    <w:rsid w:val="00AB3A63"/>
    <w:rsid w:val="00B21440"/>
    <w:rsid w:val="00BB0EA7"/>
    <w:rsid w:val="00BC4FCA"/>
    <w:rsid w:val="00C15B88"/>
    <w:rsid w:val="00C35CC1"/>
    <w:rsid w:val="00C50B15"/>
    <w:rsid w:val="00C608BB"/>
    <w:rsid w:val="00C74CBD"/>
    <w:rsid w:val="00CB3134"/>
    <w:rsid w:val="00CD44C0"/>
    <w:rsid w:val="00D446A0"/>
    <w:rsid w:val="00D61809"/>
    <w:rsid w:val="00D83F26"/>
    <w:rsid w:val="00D92378"/>
    <w:rsid w:val="00DB64B9"/>
    <w:rsid w:val="00E075DE"/>
    <w:rsid w:val="00E17C8F"/>
    <w:rsid w:val="00E258F9"/>
    <w:rsid w:val="00F37273"/>
    <w:rsid w:val="00F708D0"/>
    <w:rsid w:val="00FA0CDB"/>
    <w:rsid w:val="00FE64BA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0A2CF"/>
  <w15:chartTrackingRefBased/>
  <w15:docId w15:val="{C06DD8BA-284B-48E9-9190-36B58657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751B4"/>
    <w:rPr>
      <w:i/>
      <w:iCs/>
    </w:rPr>
  </w:style>
  <w:style w:type="character" w:customStyle="1" w:styleId="text">
    <w:name w:val="text"/>
    <w:basedOn w:val="DefaultParagraphFont"/>
    <w:rsid w:val="00E075DE"/>
  </w:style>
  <w:style w:type="paragraph" w:customStyle="1" w:styleId="chapter-1">
    <w:name w:val="chapter-1"/>
    <w:basedOn w:val="Normal"/>
    <w:rsid w:val="00F7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F708D0"/>
  </w:style>
  <w:style w:type="paragraph" w:styleId="NormalWeb">
    <w:name w:val="Normal (Web)"/>
    <w:basedOn w:val="Normal"/>
    <w:uiPriority w:val="99"/>
    <w:unhideWhenUsed/>
    <w:rsid w:val="00F7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bleverseref">
    <w:name w:val="bibleverseref"/>
    <w:basedOn w:val="DefaultParagraphFont"/>
    <w:rsid w:val="007B3D78"/>
  </w:style>
  <w:style w:type="character" w:customStyle="1" w:styleId="highl">
    <w:name w:val="highl"/>
    <w:basedOn w:val="DefaultParagraphFont"/>
    <w:rsid w:val="00FF3883"/>
  </w:style>
  <w:style w:type="character" w:styleId="Hyperlink">
    <w:name w:val="Hyperlink"/>
    <w:basedOn w:val="DefaultParagraphFont"/>
    <w:uiPriority w:val="99"/>
    <w:semiHidden/>
    <w:unhideWhenUsed/>
    <w:rsid w:val="00FF3883"/>
    <w:rPr>
      <w:color w:val="0000FF"/>
      <w:u w:val="single"/>
    </w:rPr>
  </w:style>
  <w:style w:type="character" w:customStyle="1" w:styleId="reftext">
    <w:name w:val="reftext"/>
    <w:basedOn w:val="DefaultParagraphFont"/>
    <w:rsid w:val="00FF3883"/>
  </w:style>
  <w:style w:type="character" w:customStyle="1" w:styleId="small-caps">
    <w:name w:val="small-caps"/>
    <w:basedOn w:val="DefaultParagraphFont"/>
    <w:rsid w:val="009E2750"/>
  </w:style>
  <w:style w:type="paragraph" w:customStyle="1" w:styleId="chapter-2">
    <w:name w:val="chapter-2"/>
    <w:basedOn w:val="Normal"/>
    <w:rsid w:val="0041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410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Webster</dc:creator>
  <cp:keywords/>
  <dc:description/>
  <cp:lastModifiedBy>Matt Webster</cp:lastModifiedBy>
  <cp:revision>11</cp:revision>
  <cp:lastPrinted>2018-01-01T21:06:00Z</cp:lastPrinted>
  <dcterms:created xsi:type="dcterms:W3CDTF">2018-01-08T23:09:00Z</dcterms:created>
  <dcterms:modified xsi:type="dcterms:W3CDTF">2018-03-12T21:48:00Z</dcterms:modified>
</cp:coreProperties>
</file>